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Rekomendacje Panelu Obywatelskiego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Lista rekomendacji, które zostaną poddane pod głosowanie 3 października 2020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I. Jaki środek transportu - uwagi wspólne dla wszystkich 5 osiedli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starej infrastruktury (horyzont 5-letni) - konieczna jest poprawa standardu istniejącej infrastruktury rowerowej w miejscach, gdzie nie spełnia ona podstawowych wymogów. Jeżeli ruch rowerowy wzrosnąć konieczne jest doprowadzenie do sytuacji, że infrastruktura rowerowa jest czytelna, wygodna i bezpieczna;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infrastruktury dla ruchu rowerowego: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rozszerzyć sieć rowerową o gminy podmiejskie (we współpracy z tymi gminami),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infrastruktury rowerowej w spójną sieć,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tworzenie i rozwijanie sieci parkingów rowerowych,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bezpieczne i wyodrębnione drogi rowerowe,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oznakowania dróg rowerowych,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drogi rowerowe prowadzące wokół rynku + dodatkowe parkingi rowerowe, zakaz wjazdu rowerów na rynek.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Nowe odcinki tramwaju realizowane jako trasy autobusowo-tramwajowe (tory + asfalt);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Wspólne linie tramwajowo-autobusowe w ramach przystanków;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Wydzielone torowiska tramwajowe: zielone, przystanki wiedeńskie lub antyzatoki;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Odpowiedzią na pytanie "autobus czy tramwaj" jest "zieleń". Bez względu na rodzaj inwestycji, należy starannie chronić rośliny już rosnące i wykorzystywać nowe trasy jako okazję do zazieleniania miasta. Sam układ komunikacyjny powinien przypominać nerwację liścia, przy czym w tym porównaniu główne osie to trasy kolei aglomeracyjnej, rozgałęzienia – linie tramwajowe, a drobne żyłki – trasy autobusowe;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Projektowanie przystanków i pojazdów dostępnych dla wszystkich (osoby z niepełnosprawnościami);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Alternatywny transport, np. tramwaj wodny, metro, jako uzupełnienie bezemisyjnego transportu i osiągnięcie bezemisyjnego transportu w perspektywie 10-15 lat;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Szybka kolej miejska: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Przywrócenie dworca przy ul. Pułaskiego,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Dworzec Arkady,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Wspólna opłata na wszystkie środki transportu;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Oparcie transportu międzydzielnicowego w mieście o transport szynowy - kolej miejską (aglomeracyjną) oraz tramwaj skomunikowany z koleją na stacjach /węzłach przesiadkowych. Kolej pomoże szybko i sprawnie wozić ludzi po mieście a równocześnie zniweluje korki poprawiając ofertę dla mieszkańców okolic Wrocławia. Tramwaj musi mieć priorytet, jak się da powinien być prowadzony bezkolizyjnie - by inwestycja w niego się opłacała musi REALNIE być bardziej atrakcyjny (szybszy) od samochodu;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Łączenie poszczególnych środków komunikacji w spójny system (autobus lokalnie, tramwaj dla dużych potoków pasażerskich do centrum, pociągi częściej i z łatwymi przesiadkami) - Trzeba wykorzystywać możliwości i specyfikę każdego z dostępnych środków transportu. Pociąg powinien szybko przerzucać na drugą stronę miasta do węzła przesiadkowego. Tramwaj – szybko przewozić duże potoki pasażerskie do centrum miasta. Autobusy wjeżdżają głębiej w zabudowę mieszkaniową, mogą więc skrócić czas dotarcia do komunikacji miejskiej, obsługiwać ruch między osiedlami i wewnątrz osiedli. System rowerów miejskich może stanowić uzupełnienie siatki połączeń na „ostatniej mili”;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Kolej miejska i tramwaje jako szkielet komunikacji we Wrocławiu: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miasta z urzędem marszałkowskim odnośnie kolei (utworzenie kolei aglomeracyjnej),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Funkcjonalna infrastruktura park and ride na obrzeżach miasta i na stacjach kolejowych,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Kampania informacyjna dla gmin ościennych;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w spójny system komunikacji tramwajów + autobusów + SKM (jeśli by powstała) + kolei: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zintegrowane przystanki,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możliwość dalszej rozbudowy istniejących linii (wydłużanie ich oraz uwzględnieni w planach),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ekologiczne rozwiązania w autobusach miejskich (napędy elektryczne, wodorowe, inne),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parkingów P&amp;R przy węzłach komunikacyjnych,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głównym środkiem transportu ma być tramwaj, linie tramwajowe mają być głównymi arteriami,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na wszystkie wymienione w drugim pytaniu panelu osiedla,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budowana przez MIasto odnawialnych źródeł energii zasilających komunikację ,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wykorzystanie nieużywanych linii kolejowych dla zbiorowego transportu szynowego,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wiaduktów kolejowych;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końcowych przystankach linii tramwajowej powinny znaleźć się parkingi Park&amp;Ride.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połączony ze ścieżką rowerową do 2030 roku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Trasa tramajowo-autobusowa wydzielona pasem zieleni.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Zasilanie komunikacji zbiorowej z OZE do 2035 roku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przygotować etapowanie i budowę wszystkich linii tramwajowych na 5 analizowanych osiedli - realizacja co 3 lata</w:t>
      </w:r>
    </w:p>
    <w:p w:rsidR="00000000" w:rsidDel="00000000" w:rsidP="00000000" w:rsidRDefault="00000000" w:rsidRPr="00000000" w14:paraId="0000002D">
      <w:pPr>
        <w:spacing w:after="0" w:lineRule="auto"/>
        <w:ind w:left="2160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II. Jaki środek transportu na Jagodno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linii autobusowej z buspasem.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Jagodno ze względu na wypracowane i pozytywnie zaopiniowane przez Radę Osiedla rozwiązanie przejściowe-autobusowe rekomenduje się najpierw budowę jezdni autobusowej w śladzie zaprojektowanego tramwaju wraz z pozostawieniem miejsca na wbudowanie w przyszłości szyn. (Dodatkowo przystanek Iwony wraz z parkingiem P&amp;R).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wiaduktu Buforowa/Wysoka i bezkolizyjny przystanek. </w:t>
        <w:tab/>
      </w:r>
    </w:p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III. Jaki środek transportu na Maślice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2023 roku.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37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IV. Jaki środek transportu na Muchobór Wielki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2026 roku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 z wydzieloną trasą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Zakończenie prac nad łącznikiem Graniczna-Smolec na Muchoborze;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infrastruktury i przeniesienie ruchu tranzytowego z ulicy Gagarina;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Muchobór Wielki rekomenduje się obsługę poprzez linie autobusowe prowadzone wzdłuż obecnie budowanej wydzielonej trasy autobusowo-tramwajowej na Nowy Dwór (TAT). Powinna ona być kontynuowana jako wydzielona trasa autobusowa do Muchoboru Wielkiego.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zamiast pasa zieleni.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Włączenie infrastruktury kolejowej w miejską komunikację osiedlową</w:t>
      </w:r>
    </w:p>
    <w:p w:rsidR="00000000" w:rsidDel="00000000" w:rsidP="00000000" w:rsidRDefault="00000000" w:rsidRPr="00000000" w14:paraId="0000003F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V. Jaki środek transportu na Ołtaszyn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do 2024 połączona z budową bezkolizyjnego wiaduktu przez tory kolejowe.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42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VI. Jaki środek transportu na Psie Pole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1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2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3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4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5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6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7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8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przez ulicę Bolesława Krzywoustego, ale nie kosztem samochodów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Wybudowanie łącznika Krzywoustego – obwodnica autostradowa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Likwidacja ruchu tranzytowego na ulicy Widawskiej, a także rondo Okulickiego i Przedwiośnia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polepszyć dojazd autobusu 151 do dworca kolejowego Psie Pole (większa częstotliwość i dostępność)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Cargo do zakładów przemysłowych na Kowalach i Sołtysowicach</w:t>
      </w:r>
    </w:p>
    <w:p w:rsidR="00000000" w:rsidDel="00000000" w:rsidP="00000000" w:rsidRDefault="00000000" w:rsidRPr="00000000" w14:paraId="00000050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VII. Strefy o szczególnych zasadach: określony typ silnika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wprowadzenia od roku 2023/23 zakazu wjazdu dla samochodów niespełniających norm, z wyjątkiem pojazdów zabytkowych, w ścisłym centrum miasta (Strefa A1). Ograniczenie to powinno dotyczyć samochodów niespełniających normy Euro3 oraz posiadających katalizatory w przypadku silnika benzynowego oraz Euro4 w przypadku diesla.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ograniczeń, gdyż nie można dyskryminować właścicieli pojazdów, a kontrolą techniczną pojazdów zajmować powinny się stacje kontroli pojazdów.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tego typu ograniczeń, ale z poszanowaniem mieszkańców i przedsiębiorców danej strefy. Decyzje powinny być konsultowane i negocjowane z mieszkańcami przy wsparciu eksperckim.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ograniczeń dla pojazdów generujących hałas.</w:t>
      </w:r>
    </w:p>
    <w:p w:rsidR="00000000" w:rsidDel="00000000" w:rsidP="00000000" w:rsidRDefault="00000000" w:rsidRPr="00000000" w14:paraId="00000055">
      <w:pPr>
        <w:pStyle w:val="Heading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VIII. Strefy o szczególnych zasadach: opłaty za wjazd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opłat dla samochodów osobowych należących osób niepłacących podatków we Wrocławiu oraz wyznaczenie bezpłatnych dróg tranzytownych i budowę parkingów park&amp;ride.</w:t>
      </w:r>
    </w:p>
    <w:p w:rsidR="00000000" w:rsidDel="00000000" w:rsidP="00000000" w:rsidRDefault="00000000" w:rsidRPr="00000000" w14:paraId="00000057">
      <w:pPr>
        <w:spacing w:after="0" w:before="24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58">
      <w:pPr>
        <w:spacing w:after="0" w:before="24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Nie zgadzamy się z rozwiązaniem wprowadzenia opłat dla samochodów osób niepłacących podatków w mieście. Nie zgadzamy się na nierówne traktowanie użytkowników dróg we Wrocławiu. Osoby przyjezdne głównie podróżują tutaj do pracy z małych gmin ościennych, ponieważ w ich miejscu zamieszkania bezrobocie jest bardzo wysokie.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 do czasu powstania obwodnicy śródmiejskiej, uszczelnienia sieci ścieżek rowerowych i stworzenia biletu aglomeracyjnego.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gdyż jest to nierealnie i niemożliwe do wyegzekwowania.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lecz Urząd Miasta powinien dokonać dokładnej analizy prawnej w tym zakresie.</w:t>
      </w:r>
    </w:p>
    <w:p w:rsidR="00000000" w:rsidDel="00000000" w:rsidP="00000000" w:rsidRDefault="00000000" w:rsidRPr="00000000" w14:paraId="0000005C">
      <w:pPr>
        <w:pStyle w:val="Heading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IX. Strefy o szczególnych zasadach: strefy ruchu pieszego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by hulajnogi i elektryczne napędzane pojazdy nie mogły być w strefie pieszej. 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Wyłączenie z ruchu samochodowego Rynku, Placu Solnego i Promenady Staromiejskiej (z wyjątkiem dostawców, mieszkańców, taksówek i przedsiębiorców) z zapewnieniem miejsc postojowych “kiss and ride” od roku 2022.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Nie należy wprowadzać takich stref.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Weryfikacja istniejących stref i sprawdzenie dróg pożarowych i potrzeb cywilnych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Starym Mieście należy stworzyć do 2023 r. strefę ograniczonego ruchu (wjazd tylko dla mieszkańców) wraz ze strefą zieleni;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Ścisłe centrum miasta powinno być wolne od ruchu samochodowego za wyjątkiem pojazdów służb, taksówek i samochodów dostawczych (przy czym te ostatnie tylko w określonych godzinach). Należy inwestować w płatne wielopiętrowe parkingi obok osiedli przy równoczesnym zakazie parkowania powyżej 30 minut</w:t>
      </w:r>
    </w:p>
    <w:p w:rsidR="00000000" w:rsidDel="00000000" w:rsidP="00000000" w:rsidRDefault="00000000" w:rsidRPr="00000000" w14:paraId="00000063">
      <w:pPr>
        <w:pStyle w:val="Heading1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X. Strefy o szczególnych zasadach: strefa płatnego parkowania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zobowiązanie Urzędu Miasta Wrocławia do pilotowania procesu wprowadzania w mieście rzeczywistych stref płatnego parkowania. Urząd powinien być odpowiedzialny za inicjowanie i prowadzenie procesu wyznaczania stref płatnego parkowania - w szczególności w strefie śródmiejskiej. Chodzi o rozpoczęcie i przeprowadzenie procesu (w tym konsultacje społeczne, opiniowanie przez rady osiedli, projekty) dla minimum 50 ulic rocznie - począwszy od roku 2021.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gradację opłat za parkowanie w strefie w zależności od długości postoju (im dłużej, tym drożej);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 strefie śródmiejskiej (poza ścisłym centrum), zwłaszcza w obszarach z dużym udziałem funkcji mieszkaniowej, płatne parkowanie powinno być wprowadzane we współpracy z mieszkańcami i radami osiedli, przy zachowaniu możliwości wykupienia tanich abonamentów dla zameldowanych stale lub czasowo mieszkańców.</w:t>
      </w:r>
    </w:p>
    <w:p w:rsidR="00000000" w:rsidDel="00000000" w:rsidP="00000000" w:rsidRDefault="00000000" w:rsidRPr="00000000" w14:paraId="00000067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69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Rekomendacja jest godna zainteresowania. Mieszkańcy powinni mieć darmowe miejsca parkingowe w najbliższej okolicy. To absurdalne, aby musieli płacić za parking. Wszystkie decyzje Urzędu powinny być konsultowane z mieszkańcami i Radą Osiedli. Nie tylko w strefie śródmiejskiej, ale w całym mieście.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Zwiększenie wykorzystania parkingów wielopoziomowych (kubaturowych) w centrum Wrocławia poprzez odpowiednią politykę cenową, w tym wprowadzenie wyższych opłat za parkowanie na ulicach w ich bezpośrednim sąsiedztwie.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Stanowcze wzmocnienie egzekucji istniejących zasad w zakresie prawidłowego parkowania w ścisłym centrum Wrocławia połączonę z kontrolą przy pomocy  samocjodów wyposażonych w kamery 360 stopni..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Strefą płatnego parkowania powinno być objęte całe miasto, ale na rozwiązaniu korzystnym dla mieszkańców.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wprowadzanie tego typu stref.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miejskich darmowych parkingów osiedlowych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Konieczne jest budowanie większej ilości parkingów – to ograniczy ruch spowodowany szukaniem miejsc i wprowadzić darmową komunikację zbiorową.</w:t>
      </w:r>
    </w:p>
    <w:p w:rsidR="00000000" w:rsidDel="00000000" w:rsidP="00000000" w:rsidRDefault="00000000" w:rsidRPr="00000000" w14:paraId="00000070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Popieramy tę rekomendację. Darmowy transport publiczny wpłynie bezpośrednio na ilość parkujących aut, ale także na zmniejszenie hałasu i zanieczyszczenia w mieście. Przekona ludzi jeżdzących codziennie do pracy na przesiadkę z auta na Zbiorkom. Parkingi także są potrzebne, szczególnie wydzielone i bezpłatne dla mieszkańców, przy ich miejscu zamieszkania.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zwiększanie strefy co roku.</w:t>
      </w:r>
    </w:p>
    <w:p w:rsidR="00000000" w:rsidDel="00000000" w:rsidP="00000000" w:rsidRDefault="00000000" w:rsidRPr="00000000" w14:paraId="00000075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Pytanie: jak wydatkowane są przychody z opłat za parkowanie?</w:t>
      </w:r>
    </w:p>
    <w:p w:rsidR="00000000" w:rsidDel="00000000" w:rsidP="00000000" w:rsidRDefault="00000000" w:rsidRPr="00000000" w14:paraId="00000077">
      <w:pPr>
        <w:pStyle w:val="Heading1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XI. Strefy o szczególnych zasadach: inne rozwiązania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2025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kontynuować zmiany w organizacji ruchu, które stopniowo zwiększają priorytet transportu zbiorowego, ruchu pieszego i rowerowego;</w:t>
      </w:r>
    </w:p>
    <w:p w:rsidR="00000000" w:rsidDel="00000000" w:rsidP="00000000" w:rsidRDefault="00000000" w:rsidRPr="00000000" w14:paraId="0000007A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7C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Popieramy tę rekomendację. Stopniowe zwiększanie priorytetu z ruchu samochodowego na Zbiorkom, ruch pieszy i rowerowy jest niezbędne w dobrym funkcjonowaniu miasta.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inwestycyjna powinna uwzględniać corocznie zadania polegające na tworzeniu w obszarze centrum i śródmieścia atrakcyjnych przestrzeni wyposażonych w zieleń, małą architekturę oraz elementy małej/zielonej retencji, przyjaznych dla ruchu pieszego i rowerowego, transportu publicznego oraz uspokojonego ruchu kołowego z uporządkowanym parkowaniem. Ograniczanie obecności samochodów powinno być wzmocnione poprawą jakości otoczenia.</w:t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do 2022 r. stworzyć strefę ochrony chodników przed parkowaniem (słupkowanie, ławki, drzewa, zieleń) na osiedlach śródmiejskich: Nadodrze, Ołbin, Przedmieście Oławskie, Huby, Kleczków;</w:t>
      </w:r>
    </w:p>
    <w:p w:rsidR="00000000" w:rsidDel="00000000" w:rsidP="00000000" w:rsidRDefault="00000000" w:rsidRPr="00000000" w14:paraId="0000007F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tworzenie większej ilości wydzielonych dróg dla rowerów;</w:t>
      </w:r>
    </w:p>
    <w:p w:rsidR="00000000" w:rsidDel="00000000" w:rsidP="00000000" w:rsidRDefault="00000000" w:rsidRPr="00000000" w14:paraId="00000080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Popieramy tę rekomendację. Ruch rowerowy jest zeroemisyjny i bezpieczny. Nie generuje korków, hałasu i zanieczyszczenia. Może z sukcesem zastąpić ruch samochodowy. Już widzimy zwiększenie udziału rowerów w transporcie miejskim, jednak bez wydzielonych pasów poruszanie się po mieście rowerem jest bardzo niebezpieczne, a czasami wręcz niemożliwe.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Wykonanie badań pomiaru rzeczywistej emisji spalin samochodowych metodą "remote sensing" - ocena emisyjności pojazdów w zależności od typu auta (osobowe, ciężarowe), roku produkcji, rodzaju paliwa (benzyna,diesel) do końca roku 2021;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Taksówki powinny mieć możliwość wjazdu do centrum bez ograniczeń (oraz możliwość postojów dla taksówek)</w:t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ulic typu woonerf;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wydawać co najmniej 100 mln zł rocznie na budżet rowerowy i pieszy do 2028 r., by strefa ograniczonej emisji miała odpowiednią alternatywę;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2022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88">
      <w:pPr>
        <w:pStyle w:val="Heading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XII. Pozostałe</w:t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 komunikacja zbiorowa</w:t>
      </w:r>
    </w:p>
    <w:p w:rsidR="00000000" w:rsidDel="00000000" w:rsidP="00000000" w:rsidRDefault="00000000" w:rsidRPr="00000000" w14:paraId="0000008A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8C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Rekomendacja ta jest dla nas niezwykle istotna. BKZ zmieni myślenie o transporcie publicznym: z mającej przynosić zyski firmy, na usługę publiczną mającą zagwarantować mieszkańcom wygodne życie we Wrocławiu. Mniejszy ruch samochodowy, mniejsze korki, mniejsze wydatki w budżecie domowym, mniejszy hałas i zanieczyszczenie: to plusy wprowadzenia BKZ. Uważamy, że wspólnymi naciskami na władze miasta możemy wymusić wprowadzenie tego rozwiązania w przeciągu najbliższych 3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Dyskusja nt. nieprzestrzegania przepisów i egzekwowania kar wobec rowerzystów (pomysły: kampania edukacyjna + dodatkowe oznakowanie);</w:t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Zgłoszenie przez Prezydenta inicjatywy uchwałodawczej znakowania rowerów - znosimy bezkarność rowerzystów;</w:t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Edukacja o prawidłowym ruchu rowerowym (Kampania billboardowa i edukacja w szkołach, Mapy dróg rowerowych)</w:t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Ołtaszyn – dokończyć południową obwodnicę Wrocławia;</w:t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Opracowanie procedur dotyczących preferencyjnej karty miejskiej dającej możliwość preferencyjnego korzystania z komunikacji i miejsc parkingowych;</w:t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Darmowa komunikacja zbiorowa.</w:t>
      </w:r>
    </w:p>
    <w:p w:rsidR="00000000" w:rsidDel="00000000" w:rsidP="00000000" w:rsidRDefault="00000000" w:rsidRPr="00000000" w14:paraId="00000094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96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Rekomendacja ta jest dla nas niezwykle istotna. DKZ zmieni myślenie o transporcie publicznym: z mającej przynosić zyski firmy, na usługę publiczną mającą zagwarantować mieszkańcom wygodne życie we Wrocławiu. Mniejszy ruch samochodowy, mniejsze korki, mniejsze wydatki w budżecie domowym, mniejszy hałas i zanieczyszczenie: to plusy wprowadzenia darmowych przejazdów. Uważamy, że wspólnymi naciskami na władze miasta możemy wymusić wprowadzenie tego rozwiązania w przeciągu najbliższych 3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Gminy Wrocław, Urzędu Marszałkowskiego i PKP w zakresie partycypowania w kosztach ujednoliconego transportu miejskiego i wypracowania wspólnej stergii;</w:t>
      </w:r>
    </w:p>
    <w:p w:rsidR="00000000" w:rsidDel="00000000" w:rsidP="00000000" w:rsidRDefault="00000000" w:rsidRPr="00000000" w14:paraId="00000099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przystankach kolejowych powinny być budowane węzły przesiadkowe - Organizowanie często kursujących linii autobusowych, które szybko dowożą pasażerów z różnych części osiedla na stacje.</w:t>
      </w:r>
    </w:p>
    <w:p w:rsidR="00000000" w:rsidDel="00000000" w:rsidP="00000000" w:rsidRDefault="00000000" w:rsidRPr="00000000" w14:paraId="0000009A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Skorelowanie rozkładów autobusów z przyjazdami i odjazdami pociągów;</w:t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Komunikacja zbiorowa powinna mieć priorytet na skrzyżowaniach;</w:t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przystanków Wiedeńskich na pl. Kościuszki w 2021 roku;</w:t>
      </w:r>
    </w:p>
    <w:p w:rsidR="00000000" w:rsidDel="00000000" w:rsidP="00000000" w:rsidRDefault="00000000" w:rsidRPr="00000000" w14:paraId="0000009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Przyspieszenie tramwajów w ścisłym centrum;</w:t>
      </w:r>
    </w:p>
    <w:p w:rsidR="00000000" w:rsidDel="00000000" w:rsidP="00000000" w:rsidRDefault="00000000" w:rsidRPr="00000000" w14:paraId="0000009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Bezpłatna/tańsza komunikacja dla osób płacących podatki we Wrocławiu;</w:t>
      </w:r>
    </w:p>
    <w:p w:rsidR="00000000" w:rsidDel="00000000" w:rsidP="00000000" w:rsidRDefault="00000000" w:rsidRPr="00000000" w14:paraId="0000009F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A1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Uważamy, że Bezpłatna Komunikacja Miejska powinna być dostępna dla wszystkich w mieście.  BKZ zmieni myślenie o transporcie publicznym: z mającej przynosić zyski firmy, na usługę publiczną mającą zagwarantować mieszkańcom wygodne życie we Wrocławiu. Mniejszy ruch samochodowy, mniejsze korki, mniejsze wydatki w budżecie domowym, mniejszy hałas i zanieczyszczenie: to plusy wprowadzenia BKZ. Uważamy, że wspólnymi naciskami na władze miasta możemy wymusić wprowadzenie tego rozwiązania w przeciągu najbliższych 3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Dokończenie systemu tras rowerowych w centrum (równoważnie: 10 mln zł rocznie na trasy rowerowe w rowerowej strefie centralnej zaznaczonej w Studium);</w:t>
      </w:r>
    </w:p>
    <w:p w:rsidR="00000000" w:rsidDel="00000000" w:rsidP="00000000" w:rsidRDefault="00000000" w:rsidRPr="00000000" w14:paraId="000000A4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Integracja i modernizacja (nowoczesna aplikacja mobilna) systemu biletowego na poziomie aglomeracji (MPK + PKP) - 1 bilet na wszystko;</w:t>
      </w:r>
    </w:p>
    <w:p w:rsidR="00000000" w:rsidDel="00000000" w:rsidP="00000000" w:rsidRDefault="00000000" w:rsidRPr="00000000" w14:paraId="000000A5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 Nie zgadzamy się z tą rekomendacją. Zmiana systemu biletowego, który już teraz generuje ogromne koszty, a nie jest własnością ani gminy ani MPK, wpłynie na zwiększenie cen biletów, a więc jeszcze pogorszy i tak złą sytuację na wrocławskich drogach.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cenowa biletów MPK zachęcająca do podróży komunikacją zamiast samochodów;</w:t>
      </w:r>
    </w:p>
    <w:p w:rsidR="00000000" w:rsidDel="00000000" w:rsidP="00000000" w:rsidRDefault="00000000" w:rsidRPr="00000000" w14:paraId="000000A9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AB">
      <w:pPr>
        <w:spacing w:after="0" w:lineRule="auto"/>
        <w:ind w:left="425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Polityka cenowa zakładająca zniesienie opłat za komunikację miejską faktycznie jest istotna. BKZ zmieni myślenie o transporcie publicznym: z mającej przynosić zyski firmy, na usługę publiczną mającą zagwarantować mieszkańcom wygodne życie we Wrocławiu. Mniejszy ruch samochodowy, mniejsze korki, mniejsze wydatki w budżecie domowym, mniejszy hałas i zanieczyszczenie: to plusy wprowadzenia BKZ. Uważamy, że wspólnymi naciskami na władze miasta możemy wymusić wprowadzenie tego rozwiązania w przeciągu najbliższych 3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MPZP dla całego MIasta, uwzględnianie w nich potrzeb komunikacyjnych;</w:t>
      </w:r>
    </w:p>
    <w:p w:rsidR="00000000" w:rsidDel="00000000" w:rsidP="00000000" w:rsidRDefault="00000000" w:rsidRPr="00000000" w14:paraId="000000A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Planowanie infrastruktury komunikacyjnej pod nowe osiedla (zabezpieczenie terenu pod infrastrukturę); wymuszenie przez MIasto na deweloperach uwzględnienia w ich projektach i realizacjach wolnej przestrzeni na pełną infrastrukturę sieci komunikacyjnej (patrz pkt wyżej);</w:t>
      </w:r>
    </w:p>
    <w:p w:rsidR="00000000" w:rsidDel="00000000" w:rsidP="00000000" w:rsidRDefault="00000000" w:rsidRPr="00000000" w14:paraId="000000A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Wypracowanie rozwiązania czyniącego deweloperów odpowiedzialnymi finansowo za komunikację (partycypowania w kosztach budowy transportu zbiorowego);</w:t>
      </w:r>
    </w:p>
    <w:p w:rsidR="00000000" w:rsidDel="00000000" w:rsidP="00000000" w:rsidRDefault="00000000" w:rsidRPr="00000000" w14:paraId="000000B0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Komentarz:</w:t>
      </w:r>
    </w:p>
    <w:p w:rsidR="00000000" w:rsidDel="00000000" w:rsidP="00000000" w:rsidRDefault="00000000" w:rsidRPr="00000000" w14:paraId="000000B2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rPr>
          <w:rFonts w:ascii="Quicksand" w:cs="Quicksand" w:eastAsia="Quicksand" w:hAnsi="Quicksand"/>
          <w:sz w:val="24"/>
          <w:szCs w:val="24"/>
          <w:highlight w:val="yellow"/>
          <w:rtl w:val="0"/>
        </w:rPr>
        <w:t xml:space="preserve">Deweloperzy powinni płacić do Urzędu Miejskiego podatek od użytkowania dróg, który mógłby zostać przeznaczony na wprowadzenie Bezpłatnej Komunikacji Miejskiej.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Uwzględnianie rezerwy komunikacyjnej przy planowaniu nowych osiedli i wydawaniu pozwoleń na budowę;</w:t>
      </w:r>
    </w:p>
    <w:p w:rsidR="00000000" w:rsidDel="00000000" w:rsidP="00000000" w:rsidRDefault="00000000" w:rsidRPr="00000000" w14:paraId="000000B5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Zachowywanie rezerw terenowych na budowę linii tramwajowych zgodnie z obowiązującym Studium - Nie możemy zamykać sobie drogi do budowy tramwaju, kiedy liczba mieszkańców wzrośnie i dotychczasowe sposoby poruszania się przestaną wystarczać.</w:t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Jagodnie: chodniki, a nie namalowanie na jezdni pasa dla pieszego i rowerów (na odcinku od Iwin do Vivaldiego - na starej Buforowej; oraz na odcinku od Vivaldiego do kościoła - na starej Buforowej).</w:t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Aktualizacja, modernizacja i egzekwowanie rozkładów jazdy komunikacji miejskiej</w:t>
      </w:r>
    </w:p>
    <w:p w:rsidR="00000000" w:rsidDel="00000000" w:rsidP="00000000" w:rsidRDefault="00000000" w:rsidRPr="00000000" w14:paraId="000000B8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Konieczna współpraca z PKP w zakresie budowy nowych przystanków kolejowych (m.in. przystanek Os. Sobieskiego) - Wrocław posiada rozbudowaną sieć kolejową, która nie jest dostatecznie wykorzystywana do miejskich przewozów pasażerskich. Aby stworzyć kolej miejską z prawdziwego zdarzenia, należy nie tylko znacznie zwiększyć liczbę kursów, ale też wybudować dodatkowe przystanki, np. na wysokości zakrzowskiego Osiedla im. Jana III Sobieskiego;</w:t>
      </w:r>
    </w:p>
    <w:sectPr>
      <w:headerReference r:id="rId6" w:type="default"/>
      <w:footerReference r:id="rId7" w:type="default"/>
      <w:pgSz w:h="16834" w:w="11909"/>
      <w:pgMar w:bottom="1440" w:top="17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-123823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A">
    <w:pPr>
      <w:spacing w:line="288" w:lineRule="auto"/>
      <w:rPr>
        <w:rFonts w:ascii="Roboto" w:cs="Roboto" w:eastAsia="Roboto" w:hAnsi="Roboto"/>
        <w:color w:val="fffff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ffffff"/>
        <w:sz w:val="20"/>
        <w:szCs w:val="20"/>
        <w:rtl w:val="0"/>
      </w:rPr>
      <w:t xml:space="preserve">Pokaż panel boczny</w:t>
    </w:r>
  </w:p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both"/>
    </w:pPr>
    <w:rPr>
      <w:rFonts w:ascii="Quicksand" w:cs="Quicksand" w:eastAsia="Quicksand" w:hAnsi="Quicksand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